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FA" w:rsidRPr="00B57373" w:rsidRDefault="005634FA" w:rsidP="005634FA">
      <w:pPr>
        <w:widowControl/>
        <w:spacing w:line="6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57373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  </w:t>
      </w:r>
    </w:p>
    <w:p w:rsidR="005634FA" w:rsidRPr="0008676D" w:rsidRDefault="005634FA" w:rsidP="005634FA">
      <w:pPr>
        <w:spacing w:line="62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 w:rsidRPr="0008676D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2014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年暑期全省高校</w:t>
      </w:r>
      <w:r w:rsidRPr="0008676D">
        <w:rPr>
          <w:rFonts w:ascii="方正小标宋简体" w:eastAsia="方正小标宋简体" w:hAnsi="宋体" w:cs="宋体" w:hint="eastAsia"/>
          <w:kern w:val="0"/>
          <w:sz w:val="36"/>
          <w:szCs w:val="36"/>
        </w:rPr>
        <w:t>中国近现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代史纲要</w:t>
      </w:r>
      <w:r w:rsidRPr="0008676D">
        <w:rPr>
          <w:rFonts w:ascii="方正小标宋简体" w:eastAsia="方正小标宋简体" w:hAnsi="宋体" w:cs="宋体" w:hint="eastAsia"/>
          <w:kern w:val="0"/>
          <w:sz w:val="36"/>
          <w:szCs w:val="36"/>
        </w:rPr>
        <w:t>课教师培训与研修方案</w:t>
      </w:r>
    </w:p>
    <w:bookmarkEnd w:id="0"/>
    <w:p w:rsidR="005634FA" w:rsidRDefault="005634FA" w:rsidP="005634FA">
      <w:pPr>
        <w:spacing w:line="620" w:lineRule="exact"/>
        <w:rPr>
          <w:rFonts w:ascii="仿宋_GB2312" w:eastAsia="仿宋_GB2312" w:hAnsi="宋体" w:hint="eastAsia"/>
          <w:b/>
          <w:sz w:val="32"/>
          <w:szCs w:val="32"/>
        </w:rPr>
      </w:pPr>
    </w:p>
    <w:p w:rsidR="005634FA" w:rsidRPr="005658DE" w:rsidRDefault="005634FA" w:rsidP="005634FA">
      <w:pPr>
        <w:spacing w:line="620" w:lineRule="exact"/>
        <w:ind w:firstLineChars="246" w:firstLine="790"/>
        <w:rPr>
          <w:rFonts w:ascii="黑体" w:eastAsia="黑体" w:hAnsi="宋体" w:hint="eastAsia"/>
          <w:b/>
          <w:sz w:val="32"/>
          <w:szCs w:val="32"/>
        </w:rPr>
      </w:pPr>
      <w:r w:rsidRPr="005658DE">
        <w:rPr>
          <w:rFonts w:ascii="黑体" w:eastAsia="黑体" w:hAnsi="宋体" w:hint="eastAsia"/>
          <w:b/>
          <w:sz w:val="32"/>
          <w:szCs w:val="32"/>
        </w:rPr>
        <w:t>一、培训内容</w:t>
      </w:r>
      <w:r>
        <w:rPr>
          <w:rFonts w:ascii="黑体" w:eastAsia="黑体" w:hAnsi="宋体" w:hint="eastAsia"/>
          <w:b/>
          <w:sz w:val="32"/>
          <w:szCs w:val="32"/>
        </w:rPr>
        <w:t>及方式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1、思想政治理论课教学改革、课程建设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2、《纲要》</w:t>
      </w:r>
      <w:proofErr w:type="gramStart"/>
      <w:r w:rsidRPr="006D47F8">
        <w:rPr>
          <w:rFonts w:ascii="仿宋_GB2312" w:eastAsia="仿宋_GB2312" w:hAnsi="宋体" w:hint="eastAsia"/>
          <w:sz w:val="32"/>
          <w:szCs w:val="32"/>
        </w:rPr>
        <w:t>课贯彻</w:t>
      </w:r>
      <w:proofErr w:type="gramEnd"/>
      <w:r w:rsidRPr="006D47F8">
        <w:rPr>
          <w:rFonts w:ascii="仿宋_GB2312" w:eastAsia="仿宋_GB2312" w:hAnsi="宋体" w:hint="eastAsia"/>
          <w:sz w:val="32"/>
          <w:szCs w:val="32"/>
        </w:rPr>
        <w:t>18大、18届三中全会和习近平系列讲话精神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Pr="006D47F8">
        <w:rPr>
          <w:rFonts w:ascii="仿宋_GB2312" w:eastAsia="仿宋_GB2312" w:hAnsi="宋体" w:hint="eastAsia"/>
          <w:sz w:val="32"/>
          <w:szCs w:val="32"/>
        </w:rPr>
        <w:t>、《纲要》新修改教材由教材体系向教学体系转化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4、《纲要》精品资源共享课及精品视频公开课建设</w:t>
      </w:r>
    </w:p>
    <w:p w:rsidR="005634FA" w:rsidRPr="005658DE" w:rsidRDefault="005634FA" w:rsidP="005634FA">
      <w:pPr>
        <w:spacing w:line="620" w:lineRule="exact"/>
        <w:ind w:firstLineChars="246" w:firstLine="790"/>
        <w:rPr>
          <w:rFonts w:ascii="黑体" w:eastAsia="黑体" w:hAnsi="宋体" w:hint="eastAsia"/>
          <w:b/>
          <w:sz w:val="32"/>
          <w:szCs w:val="32"/>
        </w:rPr>
      </w:pPr>
      <w:r w:rsidRPr="005658DE">
        <w:rPr>
          <w:rFonts w:ascii="黑体" w:eastAsia="黑体" w:hAnsi="宋体" w:hint="eastAsia"/>
          <w:b/>
          <w:sz w:val="32"/>
          <w:szCs w:val="32"/>
        </w:rPr>
        <w:t>二、时间和地点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时间：2014年6月30日——7月3日。6月30日全天报到，7月1日专家报告，7月2日大会交流、小组讨论，7月3日离会。</w:t>
      </w:r>
    </w:p>
    <w:p w:rsidR="005634FA" w:rsidRPr="006D47F8" w:rsidRDefault="005634FA" w:rsidP="005634FA">
      <w:pPr>
        <w:spacing w:line="620" w:lineRule="exact"/>
        <w:ind w:firstLineChars="250" w:firstLine="80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地点： 北戴河莲蓬假日酒店。地址：秦皇岛市北戴河区剑秋路25号。乘车路线：秦皇岛火车站乘34路至海滨汽车站，转</w:t>
      </w:r>
      <w:proofErr w:type="gramStart"/>
      <w:r w:rsidRPr="006D47F8">
        <w:rPr>
          <w:rFonts w:ascii="仿宋_GB2312" w:eastAsia="仿宋_GB2312" w:hAnsi="宋体" w:hint="eastAsia"/>
          <w:sz w:val="32"/>
          <w:szCs w:val="32"/>
        </w:rPr>
        <w:t>5路至联峰</w:t>
      </w:r>
      <w:proofErr w:type="gramEnd"/>
      <w:r w:rsidRPr="006D47F8">
        <w:rPr>
          <w:rFonts w:ascii="仿宋_GB2312" w:eastAsia="仿宋_GB2312" w:hAnsi="宋体" w:hint="eastAsia"/>
          <w:sz w:val="32"/>
          <w:szCs w:val="32"/>
        </w:rPr>
        <w:t>山公园站下车。 北戴河火车站乘5路至莲花池站下车 。山海关机场乘</w:t>
      </w:r>
      <w:r w:rsidRPr="006D47F8">
        <w:rPr>
          <w:rFonts w:ascii="仿宋_GB2312" w:eastAsia="仿宋_GB2312" w:hAnsi="宋体" w:cs="宋体" w:hint="eastAsia"/>
          <w:kern w:val="0"/>
          <w:sz w:val="32"/>
          <w:szCs w:val="32"/>
        </w:rPr>
        <w:t>机场大巴直接到秦皇岛市区，转乘34路公交车到海滨汽车站，</w:t>
      </w:r>
      <w:r w:rsidRPr="006D47F8">
        <w:rPr>
          <w:rFonts w:ascii="仿宋_GB2312" w:eastAsia="仿宋_GB2312" w:hAnsi="宋体" w:hint="eastAsia"/>
          <w:sz w:val="32"/>
          <w:szCs w:val="32"/>
        </w:rPr>
        <w:t>转</w:t>
      </w:r>
      <w:proofErr w:type="gramStart"/>
      <w:r w:rsidRPr="006D47F8">
        <w:rPr>
          <w:rFonts w:ascii="仿宋_GB2312" w:eastAsia="仿宋_GB2312" w:hAnsi="宋体" w:hint="eastAsia"/>
          <w:sz w:val="32"/>
          <w:szCs w:val="32"/>
        </w:rPr>
        <w:t>5路至联峰</w:t>
      </w:r>
      <w:proofErr w:type="gramEnd"/>
      <w:r w:rsidRPr="006D47F8">
        <w:rPr>
          <w:rFonts w:ascii="仿宋_GB2312" w:eastAsia="仿宋_GB2312" w:hAnsi="宋体" w:hint="eastAsia"/>
          <w:sz w:val="32"/>
          <w:szCs w:val="32"/>
        </w:rPr>
        <w:t xml:space="preserve">山公园站下车。 </w:t>
      </w:r>
    </w:p>
    <w:p w:rsidR="005634FA" w:rsidRPr="005658DE" w:rsidRDefault="005634FA" w:rsidP="005634FA">
      <w:pPr>
        <w:spacing w:line="620" w:lineRule="exact"/>
        <w:rPr>
          <w:rFonts w:ascii="黑体" w:eastAsia="黑体" w:hAnsi="宋体" w:hint="eastAsia"/>
          <w:b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5658DE">
        <w:rPr>
          <w:rFonts w:ascii="黑体" w:eastAsia="黑体" w:hAnsi="宋体" w:hint="eastAsia"/>
          <w:b/>
          <w:sz w:val="32"/>
          <w:szCs w:val="32"/>
        </w:rPr>
        <w:t>三、有关要求</w:t>
      </w:r>
    </w:p>
    <w:p w:rsidR="005634FA" w:rsidRPr="006D47F8" w:rsidRDefault="005634FA" w:rsidP="005634FA">
      <w:pPr>
        <w:spacing w:line="620" w:lineRule="exact"/>
        <w:ind w:firstLineChars="246" w:firstLine="787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FC4037">
        <w:rPr>
          <w:rFonts w:ascii="仿宋_GB2312" w:eastAsia="仿宋_GB2312" w:hAnsi="宋体" w:hint="eastAsia"/>
          <w:sz w:val="32"/>
          <w:szCs w:val="32"/>
        </w:rPr>
        <w:t>1、参会人员：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《中国近现代史纲要》课程</w:t>
      </w:r>
      <w:r w:rsidRPr="006D47F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教师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Pr="006D47F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其它</w:t>
      </w:r>
      <w:r w:rsidRPr="006D47F8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相关课程教师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Pr="006D47F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高校思想政治理论课教学部门有关领导、</w:t>
      </w:r>
      <w:r w:rsidRPr="006D47F8">
        <w:rPr>
          <w:rFonts w:ascii="仿宋_GB2312" w:eastAsia="仿宋_GB2312" w:hAnsi="宋体" w:hint="eastAsia"/>
          <w:sz w:val="32"/>
          <w:szCs w:val="32"/>
        </w:rPr>
        <w:t>党宣部门的有关负责人</w:t>
      </w:r>
      <w:r w:rsidRPr="006D47F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:rsidR="005634FA" w:rsidRPr="00FC4037" w:rsidRDefault="005634FA" w:rsidP="005634FA">
      <w:pPr>
        <w:spacing w:line="62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 w:rsidRPr="00FC4037">
        <w:rPr>
          <w:rFonts w:ascii="仿宋_GB2312" w:eastAsia="仿宋_GB2312" w:hAnsi="宋体" w:hint="eastAsia"/>
          <w:sz w:val="32"/>
          <w:szCs w:val="32"/>
        </w:rPr>
        <w:t>2、会议费用与报名方法：</w:t>
      </w:r>
    </w:p>
    <w:p w:rsidR="005634FA" w:rsidRPr="006D47F8" w:rsidRDefault="005634FA" w:rsidP="005634FA">
      <w:pPr>
        <w:spacing w:line="6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参会人员每人交会务费960元/人，交通、住宿费自理。</w:t>
      </w:r>
    </w:p>
    <w:p w:rsidR="005634FA" w:rsidRPr="006D47F8" w:rsidRDefault="005634FA" w:rsidP="005634FA">
      <w:pPr>
        <w:spacing w:line="6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参会人员请于6月16日前将回执发至：ydgypx@163.com，或以手机短信形式告知联系人。（回执电子版请登录河北</w:t>
      </w:r>
      <w:proofErr w:type="gramStart"/>
      <w:r w:rsidRPr="006D47F8">
        <w:rPr>
          <w:rFonts w:ascii="仿宋_GB2312" w:eastAsia="仿宋_GB2312" w:hAnsi="宋体" w:hint="eastAsia"/>
          <w:sz w:val="32"/>
          <w:szCs w:val="32"/>
        </w:rPr>
        <w:t>德育网</w:t>
      </w:r>
      <w:proofErr w:type="gramEnd"/>
      <w:r w:rsidRPr="006D47F8">
        <w:rPr>
          <w:rFonts w:ascii="仿宋_GB2312" w:eastAsia="仿宋_GB2312" w:hAnsi="宋体" w:hint="eastAsia"/>
          <w:sz w:val="32"/>
          <w:szCs w:val="32"/>
        </w:rPr>
        <w:t>http://www.hebdy.cn/）</w:t>
      </w:r>
    </w:p>
    <w:p w:rsidR="005634FA" w:rsidRPr="006D47F8" w:rsidRDefault="005634FA" w:rsidP="005634FA">
      <w:pPr>
        <w:spacing w:line="6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3、联系人：</w:t>
      </w:r>
    </w:p>
    <w:p w:rsidR="005634FA" w:rsidRDefault="005634FA" w:rsidP="005634FA">
      <w:pPr>
        <w:spacing w:line="6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6D47F8">
        <w:rPr>
          <w:rFonts w:ascii="仿宋_GB2312" w:eastAsia="仿宋_GB2312" w:hAnsi="宋体" w:hint="eastAsia"/>
          <w:sz w:val="32"/>
          <w:szCs w:val="32"/>
        </w:rPr>
        <w:t xml:space="preserve">王秋石：13785995189，王  </w:t>
      </w:r>
      <w:proofErr w:type="gramStart"/>
      <w:r w:rsidRPr="006D47F8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  <w:r w:rsidRPr="006D47F8">
        <w:rPr>
          <w:rFonts w:ascii="仿宋_GB2312" w:eastAsia="仿宋_GB2312" w:hAnsi="宋体" w:hint="eastAsia"/>
          <w:sz w:val="32"/>
          <w:szCs w:val="32"/>
        </w:rPr>
        <w:t>：13343346857</w:t>
      </w:r>
    </w:p>
    <w:p w:rsidR="005634FA" w:rsidRDefault="005634FA" w:rsidP="005634FA">
      <w:pPr>
        <w:spacing w:line="6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燕山大学</w:t>
      </w:r>
      <w:r w:rsidRPr="006D47F8">
        <w:rPr>
          <w:rFonts w:ascii="仿宋_GB2312" w:eastAsia="仿宋_GB2312" w:hAnsi="宋体" w:hint="eastAsia"/>
          <w:sz w:val="32"/>
          <w:szCs w:val="32"/>
        </w:rPr>
        <w:t>马克思主义学院办公室：</w:t>
      </w:r>
    </w:p>
    <w:p w:rsidR="005634FA" w:rsidRDefault="005634FA" w:rsidP="005634FA">
      <w:pPr>
        <w:spacing w:line="620" w:lineRule="exact"/>
        <w:ind w:firstLineChars="350" w:firstLine="1120"/>
        <w:rPr>
          <w:rFonts w:ascii="仿宋_GB2312" w:eastAsia="仿宋_GB2312" w:hAnsi="宋体" w:hint="eastAsia"/>
          <w:sz w:val="32"/>
          <w:szCs w:val="32"/>
        </w:rPr>
      </w:pPr>
      <w:r w:rsidRPr="006D47F8">
        <w:rPr>
          <w:rFonts w:ascii="仿宋_GB2312" w:eastAsia="仿宋_GB2312" w:hAnsi="宋体" w:hint="eastAsia"/>
          <w:sz w:val="32"/>
          <w:szCs w:val="32"/>
        </w:rPr>
        <w:t>0335——8057822，</w:t>
      </w:r>
    </w:p>
    <w:p w:rsidR="005634FA" w:rsidRDefault="005634FA" w:rsidP="005634FA">
      <w:pPr>
        <w:spacing w:line="620" w:lineRule="exact"/>
        <w:rPr>
          <w:rFonts w:ascii="仿宋_GB2312" w:eastAsia="仿宋_GB2312" w:hAnsi="宋体" w:hint="eastAsia"/>
          <w:sz w:val="32"/>
          <w:szCs w:val="32"/>
        </w:rPr>
      </w:pPr>
    </w:p>
    <w:p w:rsidR="005634FA" w:rsidRDefault="005634FA" w:rsidP="005634FA">
      <w:pPr>
        <w:spacing w:line="620" w:lineRule="exact"/>
        <w:rPr>
          <w:rFonts w:ascii="仿宋_GB2312" w:eastAsia="仿宋_GB2312" w:hAnsi="宋体" w:hint="eastAsia"/>
          <w:sz w:val="32"/>
          <w:szCs w:val="32"/>
        </w:rPr>
      </w:pPr>
    </w:p>
    <w:p w:rsidR="005634FA" w:rsidRDefault="005634FA" w:rsidP="005634FA">
      <w:pPr>
        <w:spacing w:line="620" w:lineRule="exact"/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河北省</w:t>
      </w:r>
      <w:r>
        <w:rPr>
          <w:rFonts w:ascii="仿宋_GB2312" w:eastAsia="仿宋_GB2312" w:hint="eastAsia"/>
          <w:sz w:val="32"/>
          <w:szCs w:val="32"/>
        </w:rPr>
        <w:t>高校思想政治理论课教师培训与研修基地·中国近现代史纲要</w:t>
      </w:r>
      <w:r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  <w:t>方向（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燕山大学马克思主义学院代章</w:t>
      </w:r>
      <w:r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  <w:t>）</w:t>
      </w:r>
    </w:p>
    <w:p w:rsidR="005634FA" w:rsidRDefault="005634FA" w:rsidP="005634FA">
      <w:pPr>
        <w:spacing w:line="620" w:lineRule="exact"/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</w:pPr>
    </w:p>
    <w:p w:rsidR="005634FA" w:rsidRDefault="005634FA" w:rsidP="005634FA">
      <w:pPr>
        <w:spacing w:line="620" w:lineRule="exact"/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</w:pPr>
    </w:p>
    <w:p w:rsidR="005634FA" w:rsidRDefault="005634FA" w:rsidP="005634FA">
      <w:pPr>
        <w:spacing w:line="620" w:lineRule="exact"/>
      </w:pPr>
      <w:r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  <w:t xml:space="preserve">                                         2014年5月15 日</w:t>
      </w:r>
    </w:p>
    <w:p w:rsidR="005634FA" w:rsidRDefault="005634FA" w:rsidP="005634FA">
      <w:pPr>
        <w:jc w:val="center"/>
        <w:rPr>
          <w:rFonts w:ascii="仿宋_GB2312" w:eastAsia="仿宋_GB2312" w:hint="eastAsia"/>
          <w:sz w:val="32"/>
          <w:szCs w:val="32"/>
        </w:rPr>
      </w:pPr>
    </w:p>
    <w:p w:rsidR="005634FA" w:rsidRDefault="005634FA" w:rsidP="005634FA">
      <w:pPr>
        <w:jc w:val="center"/>
        <w:rPr>
          <w:rFonts w:ascii="仿宋_GB2312" w:eastAsia="仿宋_GB2312" w:hint="eastAsia"/>
          <w:sz w:val="32"/>
          <w:szCs w:val="32"/>
        </w:rPr>
      </w:pPr>
    </w:p>
    <w:p w:rsidR="005634FA" w:rsidRDefault="005634FA" w:rsidP="005634FA">
      <w:pPr>
        <w:jc w:val="center"/>
        <w:rPr>
          <w:rFonts w:ascii="仿宋_GB2312" w:eastAsia="仿宋_GB2312" w:hint="eastAsia"/>
          <w:sz w:val="32"/>
          <w:szCs w:val="32"/>
        </w:rPr>
      </w:pPr>
    </w:p>
    <w:p w:rsidR="005634FA" w:rsidRDefault="005634FA" w:rsidP="005634FA">
      <w:pPr>
        <w:jc w:val="center"/>
        <w:rPr>
          <w:rFonts w:ascii="仿宋_GB2312" w:eastAsia="仿宋_GB2312" w:hint="eastAsia"/>
          <w:sz w:val="32"/>
          <w:szCs w:val="32"/>
        </w:rPr>
      </w:pPr>
    </w:p>
    <w:p w:rsidR="008A4304" w:rsidRDefault="008A4304"/>
    <w:sectPr w:rsidR="008A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49" w:rsidRDefault="002F1749" w:rsidP="005634FA">
      <w:r>
        <w:separator/>
      </w:r>
    </w:p>
  </w:endnote>
  <w:endnote w:type="continuationSeparator" w:id="0">
    <w:p w:rsidR="002F1749" w:rsidRDefault="002F1749" w:rsidP="0056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49" w:rsidRDefault="002F1749" w:rsidP="005634FA">
      <w:r>
        <w:separator/>
      </w:r>
    </w:p>
  </w:footnote>
  <w:footnote w:type="continuationSeparator" w:id="0">
    <w:p w:rsidR="002F1749" w:rsidRDefault="002F1749" w:rsidP="0056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DC"/>
    <w:rsid w:val="002F1749"/>
    <w:rsid w:val="005634FA"/>
    <w:rsid w:val="008A4304"/>
    <w:rsid w:val="00C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4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2014-06-13T00:03:00Z</dcterms:created>
  <dcterms:modified xsi:type="dcterms:W3CDTF">2014-06-13T00:04:00Z</dcterms:modified>
</cp:coreProperties>
</file>