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line="360" w:lineRule="auto"/>
        <w:jc w:val="left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附件：</w:t>
      </w:r>
    </w:p>
    <w:p>
      <w:pPr>
        <w:widowControl/>
        <w:spacing w:before="156" w:beforeLines="50" w:line="360" w:lineRule="auto"/>
        <w:jc w:val="center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论文格式要求</w:t>
      </w:r>
    </w:p>
    <w:p>
      <w:pPr>
        <w:widowControl/>
        <w:spacing w:before="156" w:beforeLines="50"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1</w:t>
      </w:r>
      <w:r>
        <w:rPr>
          <w:rFonts w:cs="宋体" w:asciiTheme="minorEastAsia" w:hAnsiTheme="minorEastAsia" w:eastAsiaTheme="minorEastAsia"/>
          <w:kern w:val="0"/>
          <w:sz w:val="24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文章题目：宋体，加粗，三号，居中</w:t>
      </w:r>
    </w:p>
    <w:p>
      <w:pPr>
        <w:widowControl/>
        <w:spacing w:before="156" w:beforeLines="50"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2</w:t>
      </w:r>
      <w:r>
        <w:rPr>
          <w:rFonts w:cs="宋体" w:asciiTheme="minorEastAsia" w:hAnsiTheme="minorEastAsia" w:eastAsiaTheme="minorEastAsia"/>
          <w:kern w:val="0"/>
          <w:sz w:val="24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副标题：四号，宋体，不加粗，居中</w:t>
      </w:r>
    </w:p>
    <w:p>
      <w:pPr>
        <w:widowControl/>
        <w:spacing w:before="156" w:beforeLines="50"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3</w:t>
      </w:r>
      <w:r>
        <w:rPr>
          <w:rFonts w:cs="宋体" w:asciiTheme="minorEastAsia" w:hAnsiTheme="minorEastAsia" w:eastAsiaTheme="minorEastAsia"/>
          <w:kern w:val="0"/>
          <w:sz w:val="24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作者：宋体，加粗，四号，居中，作者与文章题目之间空一行（四号）</w:t>
      </w:r>
    </w:p>
    <w:p>
      <w:pPr>
        <w:widowControl/>
        <w:spacing w:before="156" w:beforeLines="50"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4</w:t>
      </w:r>
      <w:r>
        <w:rPr>
          <w:rFonts w:cs="宋体" w:asciiTheme="minorEastAsia" w:hAnsiTheme="minorEastAsia" w:eastAsiaTheme="minorEastAsia"/>
          <w:kern w:val="0"/>
          <w:sz w:val="24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摘要：宋体，五号，“摘要”二字加粗加框，1.25倍行距</w:t>
      </w:r>
    </w:p>
    <w:p>
      <w:pPr>
        <w:widowControl/>
        <w:spacing w:before="156" w:beforeLines="50"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5</w:t>
      </w:r>
      <w:r>
        <w:rPr>
          <w:rFonts w:cs="宋体" w:asciiTheme="minorEastAsia" w:hAnsiTheme="minorEastAsia" w:eastAsiaTheme="minorEastAsia"/>
          <w:kern w:val="0"/>
          <w:sz w:val="24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关键词：宋体，五号，“关键词”二字加粗加框，词汇之间空2格</w:t>
      </w:r>
    </w:p>
    <w:p>
      <w:pPr>
        <w:widowControl/>
        <w:spacing w:before="156" w:beforeLines="50"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6</w:t>
      </w:r>
      <w:r>
        <w:rPr>
          <w:rFonts w:cs="宋体" w:asciiTheme="minorEastAsia" w:hAnsiTheme="minorEastAsia" w:eastAsiaTheme="minorEastAsia"/>
          <w:kern w:val="0"/>
          <w:sz w:val="24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一级标题：宋体，加粗，四号，居中</w:t>
      </w:r>
    </w:p>
    <w:p>
      <w:pPr>
        <w:widowControl/>
        <w:spacing w:before="156" w:beforeLines="50"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7</w:t>
      </w:r>
      <w:r>
        <w:rPr>
          <w:rFonts w:cs="宋体" w:asciiTheme="minorEastAsia" w:hAnsiTheme="minorEastAsia" w:eastAsiaTheme="minorEastAsia"/>
          <w:kern w:val="0"/>
          <w:sz w:val="24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二级标题：宋体，加粗，小四号，居中</w:t>
      </w:r>
    </w:p>
    <w:p>
      <w:pPr>
        <w:widowControl/>
        <w:spacing w:before="156" w:beforeLines="50"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8</w:t>
      </w:r>
      <w:r>
        <w:rPr>
          <w:rFonts w:cs="宋体" w:asciiTheme="minorEastAsia" w:hAnsiTheme="minorEastAsia" w:eastAsiaTheme="minorEastAsia"/>
          <w:kern w:val="0"/>
          <w:sz w:val="24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正文：宋体，五号，1.25倍行距，与上下标题之间空一行（五号）</w:t>
      </w:r>
    </w:p>
    <w:p>
      <w:pPr>
        <w:widowControl/>
        <w:spacing w:before="156" w:beforeLines="50" w:line="360" w:lineRule="auto"/>
        <w:jc w:val="left"/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9</w:t>
      </w:r>
      <w:r>
        <w:rPr>
          <w:rFonts w:cs="宋体" w:asciiTheme="minorEastAsia" w:hAnsiTheme="minorEastAsia" w:eastAsiaTheme="minorEastAsia"/>
          <w:kern w:val="0"/>
          <w:sz w:val="24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注释：脚注，每页重新编号，采用①②③格式，宋体，小五号，单倍行距</w:t>
      </w:r>
    </w:p>
    <w:p>
      <w:pPr>
        <w:widowControl/>
        <w:spacing w:before="156" w:beforeLines="50" w:line="360" w:lineRule="auto"/>
        <w:jc w:val="left"/>
        <w:rPr>
          <w:rFonts w:hint="eastAsia" w:ascii="黑体" w:hAnsi="黑体" w:eastAsia="黑体" w:cs="黑体"/>
          <w:b w:val="0"/>
          <w:bCs w:val="0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4"/>
          <w:lang w:val="en-US" w:eastAsia="zh-CN"/>
        </w:rPr>
        <w:t>注释格式：参照《马克思主义研究》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一、中文注释</w:t>
      </w:r>
      <w:bookmarkStart w:id="0" w:name="_GoBack"/>
      <w:bookmarkEnd w:id="0"/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1.著作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主要责任者：《著作名》，出版地：出版者，出版年，引文页码。对于编著的著作，主要责任者名字后须加“编”或“主编”的字样。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例如：《马克思恩格斯选集》第2卷，北京：人民出版社，1995 年，第22、178页。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逄先知、金冲及主编：《毛泽东传1949-1976》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，</w:t>
      </w: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北京：中央文献出版社，2003年，第1032页。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2.译著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〔国别〕主要责任者：《中文著作名》，翻译者 译，出版地：出版者，出版年，引文页码。如翻译者为3人或以上，请采用“第一名翻译者等 译”的省略形式。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例如：〔德〕黑格尔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：</w:t>
      </w: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《逻辑学》下卷，杨一之译，北京：商务印书馆，1976年，第427-428页。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〔美〕塞缪尔•亨廷顿：《文明的冲突与世界秩序的重建》，周琪等译，北京：新华出版社，2002年，第56页。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3.期刊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主要责任者：《文章篇名》，《期刊名》XXXX年第X期。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例如：任平：《马克思“反思的问题视域”及其当代意义》，《中国社会科学》2006年第6期。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〔美〕乔治·格拉肖：《文本的功能分类》，汪信砚、李白鹤译，《国外社会科学》2007年第6期。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4.报纸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主要责任者：《文章篇名》，《报纸名》XXXX年X月X日。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周扬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：</w:t>
      </w: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《三次伟大的思想解放运动》,《人民日报》1979年5月7日。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5.析出文献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析出文献主要责任者：《析出文章篇名》，文献主要责任者：《著作名》，出版地：出版者，出版年，析出文献页码。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例如：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毛泽东：《关心群众生活，注意工作方法》，《毛泽东选集》第1卷，北京：人民出版社，1991年，第138、140-141页。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6.网络文献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主要责任者：《文章篇名》，网址（发表或更新日期）[引用日期].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例如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：</w:t>
      </w: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郑易生：《论中国环境与经济至上主义》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，</w:t>
      </w: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http://www.net.cn/12/2/2006-12-05/3765.html.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二、英文注释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1.著作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主要责任者，书名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（</w:t>
      </w: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斜体，主体词首字母大写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）</w:t>
      </w: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，出版地：出版者，出版年，引文页码。</w:t>
      </w:r>
    </w:p>
    <w:p>
      <w:pPr>
        <w:widowControl/>
        <w:spacing w:before="156" w:beforeLines="50" w:line="360" w:lineRule="auto"/>
        <w:jc w:val="left"/>
        <w:rPr>
          <w:rFonts w:hint="default" w:ascii="Times New Roman" w:hAnsi="Times New Roman" w:cs="Times New Roman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例如：</w:t>
      </w:r>
      <w:r>
        <w:rPr>
          <w:rFonts w:hint="default" w:ascii="Times New Roman" w:hAnsi="Times New Roman" w:cs="Times New Roman" w:eastAsiaTheme="minorEastAsia"/>
          <w:kern w:val="0"/>
          <w:sz w:val="24"/>
          <w:lang w:val="en-US" w:eastAsia="zh-CN"/>
        </w:rPr>
        <w:t>Stalin, J., Problems of Leninism, Moscow: Foreign Languages Publishing House, 1947, p. 356.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2.期刊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主要责任者，文章名，刊物名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（</w:t>
      </w: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斜体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）</w:t>
      </w: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，卷期号，出版年，引文页码。</w:t>
      </w:r>
    </w:p>
    <w:p>
      <w:pPr>
        <w:widowControl/>
        <w:spacing w:before="156" w:beforeLines="50" w:line="360" w:lineRule="auto"/>
        <w:jc w:val="left"/>
        <w:rPr>
          <w:rFonts w:hint="default" w:ascii="Times New Roman" w:hAnsi="Times New Roman" w:cs="Times New Roman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例如：</w:t>
      </w:r>
      <w:r>
        <w:rPr>
          <w:rFonts w:hint="default" w:ascii="Times New Roman" w:hAnsi="Times New Roman" w:cs="Times New Roman" w:eastAsiaTheme="minorEastAsia"/>
          <w:kern w:val="0"/>
          <w:sz w:val="24"/>
          <w:lang w:val="en-US" w:eastAsia="zh-CN"/>
        </w:rPr>
        <w:t>H. Leibenstein, Allocative Efficiency vs. X-Efficiency, American Economic Review, 56 (3), 1966, pp. 392–415.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3.析出文献</w:t>
      </w:r>
    </w:p>
    <w:p>
      <w:pPr>
        <w:widowControl/>
        <w:spacing w:before="156" w:beforeLines="50" w:line="360" w:lineRule="auto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析出文献主要责任者，“文章名”，文献主要责任者，文集名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（</w:t>
      </w: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斜体</w:t>
      </w:r>
      <w:r>
        <w:rPr>
          <w:rFonts w:hint="eastAsia" w:cs="宋体" w:asciiTheme="minorEastAsia" w:hAnsiTheme="minorEastAsia" w:eastAsiaTheme="minorEastAsia"/>
          <w:kern w:val="0"/>
          <w:sz w:val="24"/>
          <w:lang w:val="en-US" w:eastAsia="zh-CN"/>
        </w:rPr>
        <w:t>）</w:t>
      </w:r>
      <w:r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  <w:t>，出版地：出版者，出版年，析出文献页码。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TI2OTQ3NDg0ZmNjNjM1NDgxYWUxMGJiNThhOTcifQ=="/>
  </w:docVars>
  <w:rsids>
    <w:rsidRoot w:val="4F243A83"/>
    <w:rsid w:val="4F24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2022-09-01T08:43:00Z</dcterms:created>
  <dc:creator>卞之琳</dc:creator>
  <cp:lastModifiedBy>卞之琳</cp:lastModifiedBy>
  <dcterms:modified xsi:type="dcterms:W3CDTF">2022-09-01T08:44:42Z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24D0ADA314404C6CB306B5CFC916E3DB</vt:lpwstr>
  </property>
</Properties>
</file>